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092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_Toc19322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大题</w:t>
          </w:r>
          <w:r>
            <w:tab/>
          </w:r>
          <w:r>
            <w:fldChar w:fldCharType="begin"/>
          </w:r>
          <w:r>
            <w:instrText xml:space="preserve"> PAGEREF _Toc19322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 求解灰度直方图</w:t>
          </w:r>
          <w:r>
            <w:tab/>
          </w:r>
          <w:r>
            <w:fldChar w:fldCharType="begin"/>
          </w:r>
          <w:r>
            <w:instrText xml:space="preserve"> PAGEREF _Toc24442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 直方图均衡化</w:t>
          </w:r>
          <w:r>
            <w:tab/>
          </w:r>
          <w:r>
            <w:fldChar w:fldCharType="begin"/>
          </w:r>
          <w:r>
            <w:instrText xml:space="preserve"> PAGEREF _Toc17140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_Toc17415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3.直方图规定化</w:t>
          </w:r>
          <w:r>
            <w:tab/>
          </w:r>
          <w:r>
            <w:fldChar w:fldCharType="begin"/>
          </w:r>
          <w:r>
            <w:instrText xml:space="preserve"> PAGEREF _Toc17415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4.平滑滤波-邻域滤波</w:t>
          </w:r>
          <w:r>
            <w:tab/>
          </w:r>
          <w:r>
            <w:fldChar w:fldCharType="begin"/>
          </w:r>
          <w:r>
            <w:instrText xml:space="preserve"> PAGEREF _Toc24693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5.平滑滤波-中值滤波</w:t>
          </w:r>
          <w:r>
            <w:tab/>
          </w:r>
          <w:r>
            <w:fldChar w:fldCharType="begin"/>
          </w:r>
          <w:r>
            <w:instrText xml:space="preserve"> PAGEREF _Toc1444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 图像锐化</w:t>
          </w:r>
          <w:r>
            <w:tab/>
          </w:r>
          <w:r>
            <w:fldChar w:fldCharType="begin"/>
          </w:r>
          <w:r>
            <w:instrText xml:space="preserve"> PAGEREF _Toc23132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8. 霍夫曼编码</w:t>
          </w:r>
          <w:r>
            <w:tab/>
          </w:r>
          <w:r>
            <w:fldChar w:fldCharType="begin"/>
          </w:r>
          <w:r>
            <w:instrText xml:space="preserve"> PAGEREF _Toc13400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_Toc28461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9.阈值分割化</w:t>
          </w:r>
          <w:r>
            <w:tab/>
          </w:r>
          <w:r>
            <w:fldChar w:fldCharType="begin"/>
          </w:r>
          <w:r>
            <w:instrText xml:space="preserve"> PAGEREF _Toc28461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_Toc12483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小题</w:t>
          </w:r>
          <w:r>
            <w:tab/>
          </w:r>
          <w:r>
            <w:fldChar w:fldCharType="begin"/>
          </w:r>
          <w:r>
            <w:instrText xml:space="preserve"> PAGEREF _Toc12483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_Toc28782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第一章</w:t>
          </w:r>
          <w:r>
            <w:tab/>
          </w:r>
          <w:r>
            <w:fldChar w:fldCharType="begin"/>
          </w:r>
          <w:r>
            <w:instrText xml:space="preserve"> PAGEREF _Toc28782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_Toc21530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第二章</w:t>
          </w:r>
          <w:r>
            <w:tab/>
          </w:r>
          <w:r>
            <w:fldChar w:fldCharType="begin"/>
          </w:r>
          <w:r>
            <w:instrText xml:space="preserve"> PAGEREF _Toc21530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0" w:name="_Toc12483"/>
      <w:bookmarkStart w:id="1" w:name="_Toc19322"/>
      <w:r>
        <w:rPr>
          <w:rFonts w:hint="eastAsia"/>
          <w:lang w:val="en-US" w:eastAsia="zh-CN"/>
        </w:rPr>
        <w:t>小题</w:t>
      </w:r>
      <w:bookmarkEnd w:id="0"/>
    </w:p>
    <w:p>
      <w:pPr>
        <w:pStyle w:val="3"/>
        <w:bidi w:val="0"/>
        <w:rPr>
          <w:rFonts w:hint="default"/>
          <w:lang w:val="en-US" w:eastAsia="zh-CN"/>
        </w:rPr>
      </w:pPr>
      <w:bookmarkStart w:id="2" w:name="_Toc28782"/>
      <w:r>
        <w:rPr>
          <w:rFonts w:hint="eastAsia"/>
          <w:lang w:val="en-US" w:eastAsia="zh-CN"/>
        </w:rPr>
        <w:t>第一章</w:t>
      </w:r>
      <w:bookmarkEnd w:id="2"/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5. (单选题) 在BMP格式、GIF格式、TIFF格式和JPEG格式中，下列哪种说法是正确的?</w:t>
      </w:r>
      <w:r>
        <w:rPr>
          <w:rFonts w:hint="eastAsia"/>
          <w:lang w:val="en-US" w:eastAsia="zh-CN"/>
        </w:rPr>
        <w:t xml:space="preserve"> B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GIF格式独立于操作系统;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每种格式都有文件头,其中TIFF格式的最复杂;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表示同一幅图像,BMP格式需要的存储容量最大;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一个JPEG格式的数据文件中可存放多幅图像。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10. (单选题) 在利用矢量形式的图像数据文件中:</w:t>
      </w:r>
      <w:r>
        <w:rPr>
          <w:rFonts w:hint="eastAsia"/>
          <w:lang w:val="en-US" w:eastAsia="zh-CN"/>
        </w:rPr>
        <w:t xml:space="preserve">  C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图像的分辨率与数据文件的大小成正比;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图形由空间分布的像素的集合来表示;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不仅有数据还有命令。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如果显示其中的图像会有方块效应;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 (单选题) 当改变图像的空间分辨率时,受影响最大的是图像中的:</w:t>
      </w:r>
      <w:r>
        <w:rPr>
          <w:rFonts w:hint="eastAsia"/>
          <w:lang w:val="en-US" w:eastAsia="zh-CN"/>
        </w:rPr>
        <w:t xml:space="preserve"> A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目标边界区域;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灰度平滑的区域;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灰度渐变区域。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纹理区域(有许多重复单元的区域);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/>
    <w:p/>
    <w:p/>
    <w:p>
      <w:pPr>
        <w:rPr>
          <w:rFonts w:hint="eastAsia"/>
          <w:lang w:val="en-US" w:eastAsia="zh-CN"/>
        </w:rPr>
      </w:pPr>
      <w:r>
        <w:rPr>
          <w:rFonts w:hint="default"/>
        </w:rPr>
        <w:t>12. (单选题) 一幅256*256的图像,若灰度级数为16,则存储它所需的比特数是:</w:t>
      </w:r>
      <w:r>
        <w:rPr>
          <w:rFonts w:hint="eastAsia"/>
          <w:lang w:val="en-US" w:eastAsia="zh-CN"/>
        </w:rPr>
        <w:t xml:space="preserve">  C</w:t>
      </w:r>
    </w:p>
    <w:p/>
    <w:p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1M</w:t>
      </w:r>
    </w:p>
    <w:p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2M</w:t>
      </w:r>
    </w:p>
    <w:p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256K</w:t>
      </w:r>
    </w:p>
    <w:p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</w:rPr>
        <w:t>512K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 (单选题)  部分图像文件中会引入调色板，为什么？  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为了减少存储图像所需的数据量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为了表示更多颜色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为了文件读写方便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16. (单选题) 以下描述“显示时即使没有读出全部图像数据,也可构成原始图像的近似轮廓”是什么数字图像存储方式的特点:</w:t>
      </w:r>
      <w:r>
        <w:rPr>
          <w:rFonts w:hint="eastAsia"/>
          <w:lang w:val="en-US" w:eastAsia="zh-CN"/>
        </w:rPr>
        <w:t xml:space="preserve">  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交叉存储方式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矢量存储方式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行扫描存储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位平面存储方式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17. (单选题) HIS彩色模型的三属性包含以下哪几项?①色调②色饱和度③亮度④色度</w:t>
      </w:r>
      <w:r>
        <w:rPr>
          <w:rFonts w:hint="eastAsia"/>
          <w:lang w:val="en-US" w:eastAsia="zh-CN"/>
        </w:rPr>
        <w:t xml:space="preserve"> 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①②③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①②④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①③④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②③④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" w:name="_Toc21530"/>
      <w:r>
        <w:rPr>
          <w:rFonts w:hint="eastAsia"/>
          <w:lang w:val="en-US" w:eastAsia="zh-CN"/>
        </w:rPr>
        <w:t>第二章</w:t>
      </w:r>
      <w:bookmarkEnd w:id="3"/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 (单选题) 图像 可以用于运动检测。</w:t>
      </w:r>
      <w:r>
        <w:rPr>
          <w:rFonts w:hint="eastAsia"/>
          <w:lang w:val="en-US" w:eastAsia="zh-CN"/>
        </w:rPr>
        <w:t xml:space="preserve"> 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乘法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 (单选题) 在图像中，与像素p的城区距离为1的所有像素构成了像素p的（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对角邻域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邻域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 (单选题) 在图像中，与像素p的棋盘距离为1的所有像素构成了像素p的（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4-邻域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对角邻域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 (单选题) 图像（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）可以消除图像中的零均值加性噪声。  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乘法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9. (单选题) 图像与灰度直方图间的对应关系是: 。</w:t>
      </w:r>
      <w:r>
        <w:rPr>
          <w:rFonts w:hint="eastAsia"/>
          <w:lang w:val="en-US" w:eastAsia="zh-CN"/>
        </w:rPr>
        <w:t xml:space="preserve"> 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都不对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多对一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一对多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一一对应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11. (单选题) 在数字图像处理中，对数变换的主要作用是？</w:t>
      </w:r>
      <w:r>
        <w:rPr>
          <w:rFonts w:hint="eastAsia"/>
          <w:lang w:val="en-US" w:eastAsia="zh-CN"/>
        </w:rPr>
        <w:t xml:space="preserve"> 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压缩图像的动态范围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增加图像的亮度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减少图像的噪声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增强图像的对比度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15. (单选题) 在数字图像处理中，图像二值化的主要目的是什么？</w:t>
      </w:r>
      <w:r>
        <w:rPr>
          <w:rFonts w:hint="eastAsia"/>
          <w:lang w:val="en-US" w:eastAsia="zh-CN"/>
        </w:rPr>
        <w:t xml:space="preserve"> 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将图像转换为灰度图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减少图像的噪声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增强图像的颜色对比度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将图像中的每个像素点分为前景和背景两类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16. (单选题) 直方图的算术运算不能改变（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  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像素分布的空间位置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图像的亮度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图像的对比度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图像的细节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17. (多选题) 彩色图像进行逻辑运算前要进行下列哪些预处理 （多选题）（</w:t>
      </w:r>
      <w:r>
        <w:rPr>
          <w:rFonts w:hint="eastAsia"/>
          <w:lang w:val="en-US" w:eastAsia="zh-CN"/>
        </w:rPr>
        <w:t>AB</w:t>
      </w:r>
      <w:r>
        <w:rPr>
          <w:rFonts w:hint="default"/>
          <w:lang w:val="en-US" w:eastAsia="zh-CN"/>
        </w:rPr>
        <w:t>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分色处理  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二值化处理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灰度化处理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分块处理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23. (填空题) 假设某图像原灰度范围为【50,150】，采用线性灰度变换将该范围拉伸至【0,255】。试计算在原图中灰度值为70的像素，拉伸后的灰度值是多少（四舍五入为整数）？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第1空</w:t>
      </w:r>
      <w:r>
        <w:rPr>
          <w:rFonts w:hint="eastAsia"/>
          <w:lang w:val="en-US" w:eastAsia="zh-CN"/>
        </w:rPr>
        <w:t xml:space="preserve"> (70-50)*255/100=51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大题</w:t>
      </w:r>
      <w:bookmarkEnd w:id="1"/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"https://www.bilibili.com/video/BV1iS4y1R759?spm_id_from=333.788.videopod.episodes&amp;vd_source=7adf5059039c9fd15984302e08b131c6&amp;p=2"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数字图像处理期末考试大题讲解_哔哩哔哩_bilibili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4" w:name="_Toc24442"/>
      <w:r>
        <w:rPr>
          <w:rFonts w:hint="eastAsia"/>
          <w:lang w:val="en-US" w:eastAsia="zh-CN"/>
        </w:rPr>
        <w:t>求解灰度直方图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73880" cy="2606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5" w:name="_Toc17140"/>
      <w:r>
        <w:rPr>
          <w:rFonts w:hint="eastAsia"/>
          <w:lang w:val="en-US" w:eastAsia="zh-CN"/>
        </w:rPr>
        <w:t>直方图均衡化</w:t>
      </w:r>
      <w:bookmarkEnd w:id="5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0480" cy="2122170"/>
            <wp:effectExtent l="0" t="0" r="1016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计算灰度概率 P(i)=i/n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累计直方图 Sk=SUM（P1-Pk)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取整（公式：Sk=int{（l-1）*Sk+0.5}）其中l为灰度个数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对应关系：原灰度和取整值映射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新直方图概率：将映射后的值填入，若没有则为空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6.画新灰度直方图</w:t>
      </w:r>
    </w:p>
    <w:p>
      <w:pPr>
        <w:pStyle w:val="4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308229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6" w:name="_Toc17415"/>
      <w:r>
        <w:rPr>
          <w:rFonts w:hint="eastAsia"/>
          <w:lang w:val="en-US" w:eastAsia="zh-CN"/>
        </w:rPr>
        <w:t>3.直方图规定化</w:t>
      </w:r>
      <w:bookmarkEnd w:id="6"/>
    </w:p>
    <w:p>
      <w:pPr>
        <w:bidi w:val="0"/>
      </w:pPr>
      <w:r>
        <w:drawing>
          <wp:inline distT="0" distB="0" distL="114300" distR="114300">
            <wp:extent cx="5271135" cy="1922780"/>
            <wp:effectExtent l="0" t="0" r="190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计算原灰度图和规定灰度图Sk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根据两个Sk确定映射关系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根据映射关系确定规定化后的直方图分布</w:t>
      </w:r>
    </w:p>
    <w:p>
      <w:pPr>
        <w:bidi w:val="0"/>
      </w:pPr>
      <w:r>
        <w:drawing>
          <wp:inline distT="0" distB="0" distL="114300" distR="114300">
            <wp:extent cx="5268595" cy="3036570"/>
            <wp:effectExtent l="0" t="0" r="444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/>
    <w:p/>
    <w:p/>
    <w:p/>
    <w:p/>
    <w:p/>
    <w:p/>
    <w:p>
      <w:pPr>
        <w:pStyle w:val="3"/>
        <w:bidi w:val="0"/>
        <w:rPr>
          <w:rFonts w:hint="default"/>
          <w:lang w:val="en-US" w:eastAsia="zh-CN"/>
        </w:rPr>
      </w:pPr>
      <w:bookmarkStart w:id="7" w:name="_Toc24693"/>
      <w:r>
        <w:rPr>
          <w:rFonts w:hint="eastAsia"/>
          <w:lang w:val="en-US" w:eastAsia="zh-CN"/>
        </w:rPr>
        <w:t>4.平滑滤波-邻域滤波</w:t>
      </w:r>
      <w:bookmarkEnd w:id="7"/>
    </w:p>
    <w:p>
      <w:r>
        <w:drawing>
          <wp:inline distT="0" distB="0" distL="114300" distR="114300">
            <wp:extent cx="5268595" cy="1924050"/>
            <wp:effectExtent l="0" t="0" r="444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阈值法平均滤波</w:t>
      </w:r>
    </w:p>
    <w:p>
      <w:pPr>
        <w:numPr>
          <w:ilvl w:val="0"/>
          <w:numId w:val="0"/>
        </w:numPr>
      </w:pP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4366260" cy="262128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更好保留原图像特征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8" w:name="_Toc1444"/>
      <w:r>
        <w:rPr>
          <w:rFonts w:hint="eastAsia"/>
          <w:lang w:val="en-US" w:eastAsia="zh-CN"/>
        </w:rPr>
        <w:t>5.平滑滤波-中值滤波</w:t>
      </w:r>
      <w:bookmarkEnd w:id="8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6281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取中值填入即可</w:t>
      </w:r>
      <w:r>
        <w:rPr>
          <w:rFonts w:hint="eastAsia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9" w:name="_Toc23132"/>
      <w:r>
        <w:rPr>
          <w:rFonts w:hint="eastAsia"/>
          <w:lang w:val="en-US" w:eastAsia="zh-CN"/>
        </w:rPr>
        <w:t>图像锐化</w:t>
      </w:r>
      <w:bookmarkEnd w:id="9"/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梯度差分：</w:t>
      </w:r>
    </w:p>
    <w:p>
      <w:pPr>
        <w:pStyle w:val="4"/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罗伯特算法：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9480" cy="14782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953510"/>
            <wp:effectExtent l="0" t="0" r="127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0" w:name="_Toc13400"/>
      <w:r>
        <w:rPr>
          <w:rFonts w:hint="eastAsia"/>
          <w:lang w:val="en-US" w:eastAsia="zh-CN"/>
        </w:rPr>
        <w:t>霍夫曼编码</w:t>
      </w:r>
      <w:bookmarkEnd w:id="10"/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11" w:name="_Toc28461"/>
      <w:r>
        <w:rPr>
          <w:rFonts w:hint="eastAsia"/>
          <w:lang w:val="en-US" w:eastAsia="zh-CN"/>
        </w:rPr>
        <w:t>9.阈值分割化</w:t>
      </w:r>
      <w:bookmarkEnd w:id="11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63520"/>
            <wp:effectExtent l="0" t="0" r="63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选取后进行二值化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"https://www.bilibili.com/video/BV1434y1E7YZ?spm_id_from=333.788.videopod.episodes&amp;vd_source=7adf5059039c9fd15984302e08b131c6&amp;p=3"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1.3 图像增强方法及直方图处理_哔哩哔哩_bilibili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图像增强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整体内容（结合课本和PPT）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第三章：灰度变换和空间滤波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：频率域滤波</w:t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傅里叶变换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图像变换通常是一种二维正交变换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一般要求： 正交变换必须是</w:t>
      </w:r>
      <w:r>
        <w:rPr>
          <w:rFonts w:hint="default"/>
          <w:highlight w:val="yellow"/>
          <w:lang w:val="en-US" w:eastAsia="zh-CN"/>
        </w:rPr>
        <w:t>可逆</w:t>
      </w:r>
      <w:r>
        <w:rPr>
          <w:rFonts w:hint="default"/>
          <w:lang w:val="en-US" w:eastAsia="zh-CN"/>
        </w:rPr>
        <w:t xml:space="preserve">的；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正变换和反变换的算法</w:t>
      </w:r>
      <w:r>
        <w:rPr>
          <w:rFonts w:hint="default"/>
          <w:highlight w:val="yellow"/>
          <w:lang w:val="en-US" w:eastAsia="zh-CN"/>
        </w:rPr>
        <w:t>不能太复杂</w:t>
      </w:r>
      <w:r>
        <w:rPr>
          <w:rFonts w:hint="default"/>
          <w:lang w:val="en-US" w:eastAsia="zh-CN"/>
        </w:rPr>
        <w:t xml:space="preserve">；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正交变换的特点是在变换域中图像</w:t>
      </w:r>
      <w:r>
        <w:rPr>
          <w:rFonts w:hint="default"/>
          <w:highlight w:val="yellow"/>
          <w:lang w:val="en-US" w:eastAsia="zh-CN"/>
        </w:rPr>
        <w:t>能量将集中分布在低频 率成分上，边缘、线状信息反映在高频率成分上</w:t>
      </w:r>
      <w:r>
        <w:rPr>
          <w:rFonts w:hint="default"/>
          <w:lang w:val="en-US" w:eastAsia="zh-CN"/>
        </w:rPr>
        <w:t>，有利于 图像处理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傅里叶级数清楚地表明 了信号由哪些频率分量组成及 其所占的比重，从而有利于对 信号进行分析与处理。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0.1一维傅里叶变换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30700" cy="2241550"/>
            <wp:effectExtent l="0" t="0" r="12700" b="1397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 是实函数，它的傅里叶变换 通常是复函数。</w:t>
      </w:r>
    </w:p>
    <w:p>
      <w:pPr>
        <w:pStyle w:val="5"/>
        <w:bidi w:val="0"/>
      </w:pPr>
      <w:r>
        <w:rPr>
          <w:rFonts w:hint="eastAsia"/>
          <w:lang w:val="en-US" w:eastAsia="zh-CN"/>
        </w:rPr>
        <w:t>0.2</w:t>
      </w:r>
      <w:r>
        <w:t>二维傅立叶变换及其反变换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4430" cy="1816735"/>
            <wp:effectExtent l="0" t="0" r="8890" b="1206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0.3傅里叶变换频谱图的对数变换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对数变换 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例如，傅里叶谱的范围在[0 R]=[0，1.6×106]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为了在一个8位的显示设备上进行显示，并充分利用显示设备的动态范围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则变换表达式中的为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C=256/log(1+1.6*106)</w:t>
      </w:r>
    </w:p>
    <w:p>
      <w:r>
        <w:drawing>
          <wp:inline distT="0" distB="0" distL="114300" distR="114300">
            <wp:extent cx="3387725" cy="1511935"/>
            <wp:effectExtent l="0" t="0" r="10795" b="1206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eastAsia"/>
          <w:lang w:val="en-US" w:eastAsia="zh-CN"/>
        </w:rPr>
        <w:t>0.4</w:t>
      </w:r>
      <w:r>
        <w:t>快速傅里叶变换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58715" cy="2973070"/>
            <wp:effectExtent l="0" t="0" r="9525" b="1397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t>在图像变换域（傅里叶变换）间接进行，有时也叫频域处理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频率域增强主要步骤： 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计算需要增强图的傅里叶变换； </w:t>
      </w: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将其与1个转移函数相乘； </w:t>
      </w: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再将结果傅里叶反变换以得到增强的图像。 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常用的频域增强方法有：低通滤波、高通滤波、 带通和带阻滤波、同态滤波等</w:t>
      </w:r>
      <w:r>
        <w:rPr>
          <w:rFonts w:hint="eastAsia"/>
          <w:lang w:val="en-US" w:eastAsia="zh-CN"/>
        </w:rPr>
        <w:t>.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67325" cy="916940"/>
            <wp:effectExtent l="0" t="0" r="5715" b="1270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t>低通滤波 ：‘截断’ 傅里叶变换中所有的高频成分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19475" cy="2019935"/>
            <wp:effectExtent l="0" t="0" r="9525" b="698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444240" cy="1938020"/>
            <wp:effectExtent l="0" t="0" r="0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pStyle w:val="4"/>
        <w:bidi w:val="0"/>
      </w:pPr>
      <w:r>
        <w:t>1-2. n阶巴特沃斯低通滤波器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89830" cy="2720975"/>
            <wp:effectExtent l="0" t="0" r="8890" b="698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n阶巴特沃斯低通滤波器比理想低通得优点：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1.巴特沃斯滤波器通过调整其阶数，使得滤波器具有一个</w:t>
      </w:r>
      <w:r>
        <w:rPr>
          <w:rFonts w:hint="eastAsia"/>
          <w:highlight w:val="yellow"/>
          <w:lang w:val="en-US" w:eastAsia="zh-CN"/>
        </w:rPr>
        <w:t>平滑的过渡带</w:t>
      </w:r>
      <w:r>
        <w:rPr>
          <w:rFonts w:hint="eastAsia"/>
          <w:lang w:val="en-US" w:eastAsia="zh-CN"/>
        </w:rPr>
        <w:t>，</w:t>
      </w:r>
      <w:r>
        <w:rPr>
          <w:rFonts w:hint="eastAsia"/>
          <w:highlight w:val="yellow"/>
          <w:lang w:val="en-US" w:eastAsia="zh-CN"/>
        </w:rPr>
        <w:t>不会产生理想滤波器的“振铃效应”（Gibbs现象）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2.理想低通滤波器在截止频率上有一个急剧的过渡，即瞬间从通带变为阻带，这通常会导致信号的</w:t>
      </w:r>
      <w:r>
        <w:rPr>
          <w:rFonts w:hint="eastAsia"/>
          <w:highlight w:val="yellow"/>
          <w:lang w:val="en-US" w:eastAsia="zh-CN"/>
        </w:rPr>
        <w:t>严重失真</w:t>
      </w:r>
      <w:r>
        <w:rPr>
          <w:rFonts w:hint="eastAsia"/>
          <w:lang w:val="en-US" w:eastAsia="zh-CN"/>
        </w:rPr>
        <w:t>，尤其是在实际应用中。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2.高通滤波 锐化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23360" cy="2477770"/>
            <wp:effectExtent l="0" t="0" r="0" b="635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2-2. n阶巴特沃斯高通滤波器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080895" cy="1647825"/>
            <wp:effectExtent l="0" t="0" r="6985" b="1333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2-3</w:t>
      </w:r>
      <w:r>
        <w:rPr>
          <w:rFonts w:hint="default"/>
          <w:lang w:val="en-US" w:eastAsia="zh-CN"/>
        </w:rPr>
        <w:t xml:space="preserve">高频加强滤波器 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图像经过高通滤波器处理后，许多低频信号没了，因此图像 的</w:t>
      </w:r>
      <w:r>
        <w:rPr>
          <w:rFonts w:hint="default"/>
          <w:highlight w:val="yellow"/>
          <w:lang w:val="en-US" w:eastAsia="zh-CN"/>
        </w:rPr>
        <w:t>平滑区基本上消失</w:t>
      </w:r>
      <w:r>
        <w:rPr>
          <w:rFonts w:hint="default"/>
          <w:lang w:val="en-US" w:eastAsia="zh-CN"/>
        </w:rPr>
        <w:t>。对于这个问题可以用高频加强滤波来弥 补。所谓高频加强滤波就是在设计滤波器变换函数时，</w:t>
      </w:r>
      <w:r>
        <w:rPr>
          <w:rFonts w:hint="default"/>
          <w:highlight w:val="yellow"/>
          <w:lang w:val="en-US" w:eastAsia="zh-CN"/>
        </w:rPr>
        <w:t>加上一 个大于0小于1的常数c</w:t>
      </w:r>
      <w:r>
        <w:rPr>
          <w:rFonts w:hint="default"/>
          <w:lang w:val="en-US" w:eastAsia="zh-CN"/>
        </w:rPr>
        <w:t>：</w:t>
      </w:r>
    </w:p>
    <w:p>
      <w:pPr>
        <w:numPr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3680460" cy="845820"/>
            <wp:effectExtent l="0" t="0" r="7620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4726305" cy="2242185"/>
            <wp:effectExtent l="0" t="0" r="13335" b="1333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3.带x滤波器 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>带通滤波器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带阻滤波器</w:t>
      </w:r>
    </w:p>
    <w:p>
      <w:pPr>
        <w:numPr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个人认为这两个本质上取值相反，思路相同，均选取频域图中点做距离函数，带通若在⚪内则1否则为0，带阻则相反。</w:t>
      </w:r>
    </w:p>
    <w:p>
      <w:pPr>
        <w:numPr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1454785" cy="1002030"/>
            <wp:effectExtent l="0" t="0" r="8255" b="381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3915" cy="1128395"/>
            <wp:effectExtent l="0" t="0" r="4445" b="146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4.</w:t>
      </w:r>
      <w:r>
        <w:t>同态滤波</w:t>
      </w:r>
    </w:p>
    <w:p>
      <w:pPr>
        <w:tabs>
          <w:tab w:val="left" w:pos="1087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7325" cy="1912620"/>
            <wp:effectExtent l="0" t="0" r="5715" b="762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8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实际上就是在傅里叶和反傅里叶变换前后加了对数变化和还原。</w:t>
      </w:r>
    </w:p>
    <w:p>
      <w:pPr>
        <w:tabs>
          <w:tab w:val="left" w:pos="1087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同态滤波</w:t>
      </w:r>
      <w:r>
        <w:rPr>
          <w:rFonts w:hint="default"/>
          <w:highlight w:val="yellow"/>
          <w:lang w:val="en-US" w:eastAsia="zh-CN"/>
        </w:rPr>
        <w:t>压缩了图像的动态范围， 增强了图像的对比度</w:t>
      </w:r>
    </w:p>
    <w:p>
      <w:pPr>
        <w:tabs>
          <w:tab w:val="left" w:pos="1087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和对数变换有相似之处。</w:t>
      </w:r>
    </w:p>
    <w:p>
      <w:pPr>
        <w:tabs>
          <w:tab w:val="left" w:pos="1087"/>
        </w:tabs>
        <w:bidi w:val="0"/>
        <w:jc w:val="left"/>
      </w:pPr>
      <w:r>
        <w:drawing>
          <wp:inline distT="0" distB="0" distL="114300" distR="114300">
            <wp:extent cx="2381885" cy="1403350"/>
            <wp:effectExtent l="0" t="0" r="10795" b="1397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1430" cy="1692910"/>
            <wp:effectExtent l="0" t="0" r="8890" b="1397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tabs>
          <w:tab w:val="left" w:pos="1087"/>
        </w:tabs>
        <w:bidi w:val="0"/>
        <w:jc w:val="left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：图像还原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Style w:val="17"/>
          <w:rFonts w:hint="eastAsia"/>
          <w:b/>
          <w:lang w:val="en-US" w:eastAsia="zh-CN"/>
        </w:rPr>
        <w:t>图像退化：</w:t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图像在形成、记录、处理和传输过程中，由于成像系统、 设备、传输介质和处理方法的不完善，使</w:t>
      </w:r>
      <w:r>
        <w:rPr>
          <w:rFonts w:hint="eastAsia"/>
          <w:highlight w:val="yellow"/>
          <w:lang w:val="en-US" w:eastAsia="zh-CN"/>
        </w:rPr>
        <w:t>图像的质量变坏</w:t>
      </w:r>
      <w:r>
        <w:rPr>
          <w:rFonts w:hint="eastAsia"/>
          <w:lang w:val="en-US" w:eastAsia="zh-CN"/>
        </w:rPr>
        <w:t>，这 一过程称为图像退化。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图像复原概念：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根据事先建立起来的系统退化模型</w:t>
      </w:r>
      <w:r>
        <w:rPr>
          <w:rFonts w:hint="eastAsia"/>
          <w:lang w:val="en-US" w:eastAsia="zh-CN"/>
        </w:rPr>
        <w:t xml:space="preserve">，使降质了的图像以最 大的保证度恢复成原图像的本来面貌。 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图像复原的评价：根据一些客观准则来评价，常用的包括</w:t>
      </w:r>
      <w:r>
        <w:rPr>
          <w:rFonts w:hint="eastAsia"/>
          <w:highlight w:val="yellow"/>
          <w:lang w:val="en-US" w:eastAsia="zh-CN"/>
        </w:rPr>
        <w:t>最小均方准则、加权均方准则</w:t>
      </w:r>
      <w:r>
        <w:rPr>
          <w:rFonts w:hint="eastAsia"/>
          <w:lang w:val="en-US" w:eastAsia="zh-CN"/>
        </w:rPr>
        <w:t xml:space="preserve">。 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图像复原技术的分类： 若已知退化模型条件下，可分为</w:t>
      </w:r>
      <w:r>
        <w:rPr>
          <w:rFonts w:hint="eastAsia"/>
          <w:highlight w:val="yellow"/>
          <w:lang w:val="en-US" w:eastAsia="zh-CN"/>
        </w:rPr>
        <w:t>无约束和有约束两大类</w:t>
      </w:r>
      <w:r>
        <w:rPr>
          <w:rFonts w:hint="eastAsia"/>
          <w:lang w:val="en-US" w:eastAsia="zh-CN"/>
        </w:rPr>
        <w:t>； 根据</w:t>
      </w:r>
      <w:r>
        <w:rPr>
          <w:rFonts w:hint="eastAsia"/>
          <w:lang w:val="en-US" w:eastAsia="zh-CN"/>
        </w:rPr>
        <w:tab/>
        <w:t>处理所在域可分为</w:t>
      </w:r>
      <w:r>
        <w:rPr>
          <w:rFonts w:hint="eastAsia"/>
          <w:highlight w:val="yellow"/>
          <w:lang w:val="en-US" w:eastAsia="zh-CN"/>
        </w:rPr>
        <w:t>空域和频域</w:t>
      </w:r>
      <w:r>
        <w:rPr>
          <w:rFonts w:hint="eastAsia"/>
          <w:lang w:val="en-US" w:eastAsia="zh-CN"/>
        </w:rPr>
        <w:t>两大类。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和图像增强区别：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图像增强：不考虑图像的退化原因，采用增强技术来 突出图像中感兴趣的特征。因此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增强后的 图像可能与原始图像有一定的差异。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图像复原：需要知道退化原因而找出相应的逆过程方 法，从而使恢复图像尽可能地接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近于原图像。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通常对已退化的图像先做复原处理，再作增强处理。</w:t>
      </w:r>
    </w:p>
    <w:p>
      <w:pPr>
        <w:bidi w:val="0"/>
      </w:pPr>
      <w:r>
        <w:drawing>
          <wp:inline distT="0" distB="0" distL="114300" distR="114300">
            <wp:extent cx="4310380" cy="2352040"/>
            <wp:effectExtent l="0" t="0" r="2540" b="1016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噪声类型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41545" cy="1214120"/>
            <wp:effectExtent l="0" t="0" r="13335" b="508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高斯噪声分布特点：70%的值落 在[μ-σ，μ+ σ]范围内，且有95%落 在[μ-2σ， μ+ 2σ]范围内。</w:t>
      </w:r>
    </w:p>
    <w:p>
      <w:pPr>
        <w:bidi w:val="0"/>
      </w:pPr>
      <w:r>
        <w:t>产生原因：高斯噪声常产生于电子电路噪声和由低照明度或高温带来 的传感器噪声。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4310" cy="1518920"/>
            <wp:effectExtent l="0" t="0" r="13970" b="508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瑞利噪声是乘性噪声</w:t>
      </w:r>
    </w:p>
    <w:p>
      <w:pPr>
        <w:bidi w:val="0"/>
      </w:pPr>
      <w:r>
        <w:t>一般 由信道不理想引起，它们与 信号的关系是相乘，信号在 它在，信号不在他也就不在。</w:t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1135" cy="1778635"/>
            <wp:effectExtent l="0" t="0" r="1905" b="444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伽马密度分布和指数密度分 布常应用在激光成像中。</w:t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4104640" cy="1503680"/>
            <wp:effectExtent l="0" t="0" r="10160" b="508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08195" cy="1775460"/>
            <wp:effectExtent l="0" t="0" r="9525" b="762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73675" cy="1848485"/>
            <wp:effectExtent l="0" t="0" r="14605" b="1079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脉冲噪声主要表现在成像中的短暂 停留中（如：错误的开关操作）</w:t>
      </w:r>
    </w:p>
    <w:p>
      <w:pPr>
        <w:bidi w:val="0"/>
      </w:pPr>
    </w:p>
    <w:p>
      <w:pPr>
        <w:pStyle w:val="4"/>
        <w:numPr>
          <w:ilvl w:val="0"/>
          <w:numId w:val="8"/>
        </w:numPr>
        <w:bidi w:val="0"/>
      </w:pPr>
      <w:r>
        <w:t>噪声复原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当一幅图像中存在的唯一退化是噪声时，图像的复原即为去噪复原。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可选择空域滤波或频域滤波方法复原。 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常用的空域滤波器有均值滤波器、顺序统计滤波器、自适应 滤波器等。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常用的频域滤波器有带阻、带通和陷波滤波器等。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(1)均值滤波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特点：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算术均值滤波器</w:t>
      </w:r>
      <w:r>
        <w:rPr>
          <w:rFonts w:hint="default"/>
          <w:highlight w:val="yellow"/>
          <w:lang w:val="en-US" w:eastAsia="zh-CN"/>
        </w:rPr>
        <w:t>计算简单，但造成图像模糊；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几何均值滤波器</w:t>
      </w:r>
      <w:r>
        <w:rPr>
          <w:rFonts w:hint="default"/>
          <w:highlight w:val="yellow"/>
          <w:lang w:val="en-US" w:eastAsia="zh-CN"/>
        </w:rPr>
        <w:t>丢失图像的细节较少</w:t>
      </w:r>
      <w:r>
        <w:rPr>
          <w:rFonts w:hint="default"/>
          <w:lang w:val="en-US" w:eastAsia="zh-CN"/>
        </w:rPr>
        <w:t>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谐波滤波</w:t>
      </w:r>
      <w:r>
        <w:rPr>
          <w:rFonts w:hint="default"/>
          <w:highlight w:val="yellow"/>
          <w:lang w:val="en-US" w:eastAsia="zh-CN"/>
        </w:rPr>
        <w:t>器对高斯噪声敏感，不适于负脉冲（胡椒点） 噪声； 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逆谐波均值滤波器适合减少或</w:t>
      </w:r>
      <w:r>
        <w:rPr>
          <w:rFonts w:hint="default"/>
          <w:highlight w:val="yellow"/>
          <w:lang w:val="en-US" w:eastAsia="zh-CN"/>
        </w:rPr>
        <w:t>消除脉冲噪声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highlight w:val="yellow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  <w:r>
        <w:rPr>
          <w:rFonts w:hint="default"/>
          <w:lang w:val="en-US" w:eastAsia="zh-CN"/>
        </w:rPr>
        <w:t>顺序统计滤波器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该滤波器的输出基于由滤波器包围的图像区域中像素点 的排序，滤波器在任何点的输出由排序结果决定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2249170" cy="1878330"/>
            <wp:effectExtent l="0" t="0" r="6350" b="1143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8905" cy="1764665"/>
            <wp:effectExtent l="0" t="0" r="13335" b="317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numPr>
          <w:numId w:val="0"/>
        </w:numPr>
        <w:bidi w:val="0"/>
        <w:ind w:leftChars="0"/>
      </w:pPr>
      <w:r>
        <w:rPr>
          <w:rFonts w:hint="eastAsia"/>
          <w:lang w:val="en-US" w:eastAsia="zh-CN"/>
        </w:rPr>
        <w:t>（4）.</w:t>
      </w:r>
      <w:r>
        <w:t>双边滤波器 Bilateral Filter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双边滤波器的基本原理：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双边滤波器结合了空间信息和灰度值相似度来进行加权平均。具体来说，对于图像中的每个像素，双边滤波会根据以下两个因素来进行加权：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空间权重（Spatial Weight）：根据像素之间的空间距离来决定其影响程度。</w:t>
      </w:r>
      <w:r>
        <w:rPr>
          <w:rFonts w:hint="default"/>
          <w:highlight w:val="yellow"/>
          <w:lang w:val="en-US" w:eastAsia="zh-CN"/>
        </w:rPr>
        <w:t>空间距离较近的像素会对当前像素产生更大影响</w:t>
      </w:r>
      <w:r>
        <w:rPr>
          <w:rFonts w:hint="default"/>
          <w:lang w:val="en-US" w:eastAsia="zh-CN"/>
        </w:rPr>
        <w:t>，通常使用高斯函数来表示。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灰度值权重（Range Weight）：根据像素的灰度值差异来决定其影响程度。如果两个像素的</w:t>
      </w:r>
      <w:r>
        <w:rPr>
          <w:rFonts w:hint="default"/>
          <w:highlight w:val="yellow"/>
          <w:lang w:val="en-US" w:eastAsia="zh-CN"/>
        </w:rPr>
        <w:t>灰度值相似，它们的影响较大</w:t>
      </w:r>
      <w:r>
        <w:rPr>
          <w:rFonts w:hint="default"/>
          <w:lang w:val="en-US" w:eastAsia="zh-CN"/>
        </w:rPr>
        <w:t>；如果差异较大，则其影响较小。这一权重也通常使用高斯函数来表示。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双边滤波的特点：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边缘保持：双边滤波可以有效去除噪声的同时，</w:t>
      </w:r>
      <w:r>
        <w:rPr>
          <w:rFonts w:hint="default"/>
          <w:highlight w:val="yellow"/>
          <w:lang w:val="en-US" w:eastAsia="zh-CN"/>
        </w:rPr>
        <w:t>保留图像的边缘，因为它会根据灰度差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default"/>
          <w:highlight w:val="yellow"/>
          <w:lang w:val="en-US" w:eastAsia="zh-CN"/>
        </w:rPr>
        <w:t>异对不同区域进行加权，使得边缘附近的像素不会受到过多影响。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非线性操作：双边滤波是非线性的，因为它不仅考虑像素的空间位置，还考虑像素的灰度值。这种结合使得它在去噪的同时避免了传统线性滤波器（如高斯滤波）</w:t>
      </w:r>
      <w:r>
        <w:rPr>
          <w:rFonts w:hint="default"/>
          <w:highlight w:val="yellow"/>
          <w:lang w:val="en-US" w:eastAsia="zh-CN"/>
        </w:rPr>
        <w:t>中边缘模糊问题。</w:t>
      </w:r>
    </w:p>
    <w:p>
      <w:pPr>
        <w:numPr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复杂度较高：由于双边滤波需要计算每个像素与其邻域的空间和灰度差异，其计算复杂度比传统的滤波器（如均值滤波、高斯滤波）要高。因此，在处理较大图像时，可能需要优化或使用更高效的实现方法（例如快速双边滤波算法）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图像去噪：尤其适用于去除图像中</w:t>
      </w:r>
      <w:r>
        <w:rPr>
          <w:rFonts w:hint="default"/>
          <w:highlight w:val="yellow"/>
          <w:u w:val="single"/>
          <w:lang w:val="en-US" w:eastAsia="zh-CN"/>
        </w:rPr>
        <w:t>的椒盐噪声、彩色噪声等</w:t>
      </w:r>
      <w:r>
        <w:rPr>
          <w:rFonts w:hint="default"/>
          <w:lang w:val="en-US" w:eastAsia="zh-CN"/>
        </w:rPr>
        <w:t>，同时保持图像的</w:t>
      </w:r>
      <w:r>
        <w:rPr>
          <w:rFonts w:hint="default"/>
          <w:highlight w:val="yellow"/>
          <w:lang w:val="en-US" w:eastAsia="zh-CN"/>
        </w:rPr>
        <w:t>边缘细节</w:t>
      </w:r>
      <w:r>
        <w:rPr>
          <w:rFonts w:hint="default"/>
          <w:lang w:val="en-US" w:eastAsia="zh-CN"/>
        </w:rPr>
        <w:t>。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8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退化函数估计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图像观察估计法  试验估计法  模型估计法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：图像分割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所谓图像分割就是按一定的规则将图像划分成 若干有意义的区域。即各区域的并集是这个图像，各 区域的交集为0.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阈值分割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阈值选择直接影响分割效果，通常可以通过对灰度直方图 的分析来确定它的值。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缺点：会受到噪音的干扰，最小值不是预期的阈值， 而是偏离期望的值。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取两个峰值之间某个固定位置，如中间位置。 由于峰值代表的是区域内外的典型值，一般情况下， 比选谷底更可靠，可排除噪音的干扰。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Import cv2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image=cv2.imread(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image.jpg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Gray_image=cv.cvtColor(image,cv2.RGB2GRAY)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_,threshold=cv2.threshold(Gray_image,127,255,cv2.ThresholdBinary)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Cv2.imshow(threshold)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三角阈值—适用于单峰 算法描述：三角几何化的过程。首先找到直方图中灰度值最高的一点并判别 亮暗，然后找到最左边点，两点连接一条直线，求直方图上离直线最远的点， 设置该点的灰度值为阈值。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1681480"/>
            <wp:effectExtent l="0" t="0" r="0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</w:t>
      </w:r>
      <w:r>
        <w:t>自动阈值</w:t>
      </w:r>
      <w:r>
        <w:rPr>
          <w:rFonts w:hint="eastAsia"/>
          <w:lang w:val="en-US" w:eastAsia="zh-CN"/>
        </w:rPr>
        <w:t>法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1利用阈值Ti把图像分割成两部分区域1和2 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2并计算其 灰度均值</w:t>
      </w:r>
    </w:p>
    <w:p>
      <w:pPr>
        <w:numPr>
          <w:numId w:val="0"/>
        </w:numPr>
        <w:bidi w:val="0"/>
      </w:pPr>
      <w:r>
        <w:rPr>
          <w:rFonts w:hint="eastAsia"/>
          <w:lang w:val="en-US" w:eastAsia="zh-CN"/>
        </w:rPr>
        <w:t>3</w:t>
      </w:r>
      <w:r>
        <w:t>计算新的阈值Ti+1 (4) 重复步骤2、3，直到Ti+1和Ti的值差别小于某个给定值</w:t>
      </w:r>
    </w:p>
    <w:p>
      <w:pPr>
        <w:numPr>
          <w:numId w:val="0"/>
        </w:numPr>
        <w:bidi w:val="0"/>
      </w:pPr>
    </w:p>
    <w:p>
      <w:pPr>
        <w:numPr>
          <w:numId w:val="0"/>
        </w:numPr>
        <w:bidi w:val="0"/>
      </w:pPr>
    </w:p>
    <w:p>
      <w:pPr>
        <w:numPr>
          <w:ilvl w:val="0"/>
          <w:numId w:val="7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自动阈值：Otsu方法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Otsu方法是使类间方差最大而推导出的一种能自动确 定阈值的方法 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具有简单，处理速度快的特点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_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otsu_thresh_image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threshold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image_gray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THRESH_BINARY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cv2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THRESH_OTSU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otsu_thresh_image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'gray'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区域分割</w:t>
      </w:r>
      <w:r>
        <w:rPr>
          <w:rFonts w:hint="eastAsia"/>
          <w:lang w:val="en-US" w:eastAsia="zh-CN"/>
        </w:rPr>
        <w:t>法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阈值分割法由于没有或很</w:t>
      </w:r>
      <w:r>
        <w:rPr>
          <w:rFonts w:hint="default"/>
          <w:highlight w:val="yellow"/>
          <w:lang w:val="en-US" w:eastAsia="zh-CN"/>
        </w:rPr>
        <w:t>少考虑 限制空间关系</w:t>
      </w:r>
      <w:r>
        <w:rPr>
          <w:rFonts w:hint="default"/>
          <w:lang w:val="en-US" w:eastAsia="zh-CN"/>
        </w:rPr>
        <w:t xml:space="preserve"> ，使多阈值选择受到 区域的分割方法可以弥补这点不足，它利用的是图像的空间性 质，该方法认为分割出来的属于同一区域的像素应具有 相似的 性质 ，其概念是相当直观的。 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传统 的区域分割算法 有区域增长法 在没有先验知识可以利用时， 先验知识不足的图像进行分割, 和 区域分裂合并法 。该类方 对含有复杂场景或自然景物等 也可以取得较好的性能 。 但空间 和时间开销都比较大。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5270500" cy="3387090"/>
            <wp:effectExtent l="0" t="0" r="2540" b="1143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numPr>
          <w:ilvl w:val="0"/>
          <w:numId w:val="12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区域生长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 开始时确定一个或多个象素点作为种子，然后按某种相似性准 则增长区域，逐步生成具有某种均匀性的空间区域，将相邻的具 有相似性质的象素或区域归并从而逐步增长区域，直至没有可以 归并的点或其它小区域为止。区域内象素的 信息。 相似性度量 可以包括 平均灰度值、纹理、颜色 等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区域分裂--算法  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形成初始区域  对图像的每一个区域 R i ， 计算 P ( R i ) ， P ( Ri ) = FALSE 则沿着某一合适的边界分裂区域  重复步骤 2 如果 ，当没有区域需分裂时，算法结束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区域合并--基本思想  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合并运算就是把相邻的具有相似性质的区域合成为一个区域  合并算法中最重要的运算是  确定两个区域的相似性 评判区域相似性方法有许多，评判相似性的方法可以基于区 域的灰度值，也可以基于区域边界的强弱性等因素。一种简单 的方法是比较它们的灰度均值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  <w:lang w:val="en-US" w:eastAsia="zh-CN"/>
        </w:rPr>
        <w:t>3.</w:t>
      </w:r>
      <w:r>
        <w:t>使用聚类和超像素的区域分割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970145" cy="2914650"/>
            <wp:effectExtent l="0" t="0" r="13335" b="1143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01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lang w:val="en-US" w:eastAsia="zh-CN"/>
        </w:rPr>
        <w:t>基于深度学习的语义分割方法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FCN •DeepLab •DeconvNet • SegNet •PSPNet •Mask-RCNN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4"/>
        <w:numPr>
          <w:numId w:val="0"/>
        </w:numPr>
        <w:bidi w:val="0"/>
        <w:ind w:leftChars="0"/>
      </w:pPr>
      <w:r>
        <w:rPr>
          <w:rFonts w:hint="eastAsia"/>
          <w:lang w:val="en-US" w:eastAsia="zh-CN"/>
        </w:rPr>
        <w:t>5.</w:t>
      </w:r>
      <w:r>
        <w:t>边缘检测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显然，边缘检测是一种邻域运算，即一个像素是否是边 缘是由其所处的邻域决定的。</w:t>
      </w:r>
    </w:p>
    <w:p>
      <w:pPr>
        <w:numPr>
          <w:ilvl w:val="0"/>
          <w:numId w:val="13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梯度算子—直接差分算子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梯度算子—Roberts算子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梯度算子—Sobel算子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梯度算子—Prewitt算子</w:t>
      </w:r>
    </w:p>
    <w:p>
      <w:pPr>
        <w:numPr>
          <w:ilvl w:val="0"/>
          <w:numId w:val="13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拉普拉斯算子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Hough变换：</w:t>
      </w:r>
    </w:p>
    <w:p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Hough 变换可以用于将边缘像素连接起来得到边界曲线  优点在于受噪声和曲线间断的影响较小  在已知曲线形状的条件下， Hough 变换实际上是利用分散 的边缘点进行曲线逼近，它也可看成是一种聚类分析技术</w:t>
      </w:r>
      <w:bookmarkStart w:id="12" w:name="_GoBack"/>
      <w:bookmarkEnd w:id="12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1240A4"/>
    <w:multiLevelType w:val="singleLevel"/>
    <w:tmpl w:val="9A1240A4"/>
    <w:lvl w:ilvl="0" w:tentative="0">
      <w:start w:val="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96CA765"/>
    <w:multiLevelType w:val="singleLevel"/>
    <w:tmpl w:val="A96CA765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abstractNum w:abstractNumId="2">
    <w:nsid w:val="B9F87D63"/>
    <w:multiLevelType w:val="singleLevel"/>
    <w:tmpl w:val="B9F87D6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92FC940"/>
    <w:multiLevelType w:val="singleLevel"/>
    <w:tmpl w:val="C92FC940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CBA5F366"/>
    <w:multiLevelType w:val="singleLevel"/>
    <w:tmpl w:val="CBA5F36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29F8CCE"/>
    <w:multiLevelType w:val="singleLevel"/>
    <w:tmpl w:val="D29F8CCE"/>
    <w:lvl w:ilvl="0" w:tentative="0">
      <w:start w:val="4"/>
      <w:numFmt w:val="chineseCounting"/>
      <w:suff w:val="space"/>
      <w:lvlText w:val="第%1章"/>
      <w:lvlJc w:val="left"/>
      <w:rPr>
        <w:rFonts w:hint="eastAsia"/>
      </w:rPr>
    </w:lvl>
  </w:abstractNum>
  <w:abstractNum w:abstractNumId="6">
    <w:nsid w:val="DD3F09EA"/>
    <w:multiLevelType w:val="singleLevel"/>
    <w:tmpl w:val="DD3F09EA"/>
    <w:lvl w:ilvl="0" w:tentative="0">
      <w:start w:val="10"/>
      <w:numFmt w:val="chineseCounting"/>
      <w:suff w:val="space"/>
      <w:lvlText w:val="第%1章"/>
      <w:lvlJc w:val="left"/>
      <w:rPr>
        <w:rFonts w:hint="eastAsia"/>
      </w:rPr>
    </w:lvl>
  </w:abstractNum>
  <w:abstractNum w:abstractNumId="7">
    <w:nsid w:val="F6A053A7"/>
    <w:multiLevelType w:val="singleLevel"/>
    <w:tmpl w:val="F6A053A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7FF4CBD"/>
    <w:multiLevelType w:val="singleLevel"/>
    <w:tmpl w:val="F7FF4C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D975E03"/>
    <w:multiLevelType w:val="singleLevel"/>
    <w:tmpl w:val="0D975E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1D972DC0"/>
    <w:multiLevelType w:val="singleLevel"/>
    <w:tmpl w:val="1D972DC0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08F671"/>
    <w:multiLevelType w:val="singleLevel"/>
    <w:tmpl w:val="5608F671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67E19DD"/>
    <w:multiLevelType w:val="singleLevel"/>
    <w:tmpl w:val="667E19DD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2"/>
  </w:num>
  <w:num w:numId="5">
    <w:abstractNumId w:val="5"/>
  </w:num>
  <w:num w:numId="6">
    <w:abstractNumId w:val="0"/>
  </w:num>
  <w:num w:numId="7">
    <w:abstractNumId w:val="10"/>
  </w:num>
  <w:num w:numId="8">
    <w:abstractNumId w:val="8"/>
  </w:num>
  <w:num w:numId="9">
    <w:abstractNumId w:val="6"/>
  </w:num>
  <w:num w:numId="10">
    <w:abstractNumId w:val="4"/>
  </w:num>
  <w:num w:numId="11">
    <w:abstractNumId w:val="1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00000000"/>
    <w:rsid w:val="0115093E"/>
    <w:rsid w:val="027F773E"/>
    <w:rsid w:val="02B640B5"/>
    <w:rsid w:val="041016D5"/>
    <w:rsid w:val="050E088A"/>
    <w:rsid w:val="054D442D"/>
    <w:rsid w:val="05964F65"/>
    <w:rsid w:val="070E313E"/>
    <w:rsid w:val="07E55609"/>
    <w:rsid w:val="09107F64"/>
    <w:rsid w:val="09261A6D"/>
    <w:rsid w:val="097B0BFE"/>
    <w:rsid w:val="0A0343D3"/>
    <w:rsid w:val="0A6A21BF"/>
    <w:rsid w:val="0AA16900"/>
    <w:rsid w:val="0AFC1776"/>
    <w:rsid w:val="0B54259C"/>
    <w:rsid w:val="0BC32EA8"/>
    <w:rsid w:val="0C4E531C"/>
    <w:rsid w:val="0C7B653C"/>
    <w:rsid w:val="0CD41CD5"/>
    <w:rsid w:val="0D2E6DDB"/>
    <w:rsid w:val="0DB0712E"/>
    <w:rsid w:val="0DFD2874"/>
    <w:rsid w:val="0ED7500C"/>
    <w:rsid w:val="12882244"/>
    <w:rsid w:val="1380728D"/>
    <w:rsid w:val="13CE5AEB"/>
    <w:rsid w:val="14361BDD"/>
    <w:rsid w:val="153F7A0F"/>
    <w:rsid w:val="16740020"/>
    <w:rsid w:val="171A7ED3"/>
    <w:rsid w:val="17683B61"/>
    <w:rsid w:val="18A12010"/>
    <w:rsid w:val="19965986"/>
    <w:rsid w:val="1A1A3A1B"/>
    <w:rsid w:val="1A5E5320"/>
    <w:rsid w:val="1ADE3BA8"/>
    <w:rsid w:val="1B46065D"/>
    <w:rsid w:val="1B472DF1"/>
    <w:rsid w:val="1D787B3E"/>
    <w:rsid w:val="1E567219"/>
    <w:rsid w:val="1EB1097C"/>
    <w:rsid w:val="1FF03BF6"/>
    <w:rsid w:val="209F07ED"/>
    <w:rsid w:val="211431DF"/>
    <w:rsid w:val="216479A7"/>
    <w:rsid w:val="22973D3F"/>
    <w:rsid w:val="22B46348"/>
    <w:rsid w:val="285A01FF"/>
    <w:rsid w:val="28695261"/>
    <w:rsid w:val="29402DC1"/>
    <w:rsid w:val="2B74027F"/>
    <w:rsid w:val="2C304F8C"/>
    <w:rsid w:val="2C5405BE"/>
    <w:rsid w:val="2C9F10CB"/>
    <w:rsid w:val="2CFD7065"/>
    <w:rsid w:val="30E43E01"/>
    <w:rsid w:val="315B2B0D"/>
    <w:rsid w:val="33440849"/>
    <w:rsid w:val="33E53099"/>
    <w:rsid w:val="3646517F"/>
    <w:rsid w:val="374C5422"/>
    <w:rsid w:val="37BA1D13"/>
    <w:rsid w:val="38206066"/>
    <w:rsid w:val="38A565E1"/>
    <w:rsid w:val="38C96DD4"/>
    <w:rsid w:val="39192815"/>
    <w:rsid w:val="392B1A68"/>
    <w:rsid w:val="3A2937CE"/>
    <w:rsid w:val="3B340AE1"/>
    <w:rsid w:val="3BA72E92"/>
    <w:rsid w:val="3BE96E01"/>
    <w:rsid w:val="3C11039F"/>
    <w:rsid w:val="3C6267FB"/>
    <w:rsid w:val="3C8C46B6"/>
    <w:rsid w:val="3ECA2264"/>
    <w:rsid w:val="3F144A99"/>
    <w:rsid w:val="3F771C34"/>
    <w:rsid w:val="411950C4"/>
    <w:rsid w:val="412732C0"/>
    <w:rsid w:val="41777FD1"/>
    <w:rsid w:val="418F1B5D"/>
    <w:rsid w:val="42090F0C"/>
    <w:rsid w:val="421B29E8"/>
    <w:rsid w:val="43EC2183"/>
    <w:rsid w:val="44374B73"/>
    <w:rsid w:val="44EE02A0"/>
    <w:rsid w:val="45112D8C"/>
    <w:rsid w:val="45FC381E"/>
    <w:rsid w:val="462B42FE"/>
    <w:rsid w:val="47837D3D"/>
    <w:rsid w:val="480D34F4"/>
    <w:rsid w:val="48DB6A25"/>
    <w:rsid w:val="49613B5E"/>
    <w:rsid w:val="4BAD025E"/>
    <w:rsid w:val="4BCD39B7"/>
    <w:rsid w:val="4C312198"/>
    <w:rsid w:val="4C8A2925"/>
    <w:rsid w:val="4E035902"/>
    <w:rsid w:val="4E226219"/>
    <w:rsid w:val="4ECE0E1B"/>
    <w:rsid w:val="4F785EE8"/>
    <w:rsid w:val="518C64EF"/>
    <w:rsid w:val="535B4061"/>
    <w:rsid w:val="535C0F98"/>
    <w:rsid w:val="53786A90"/>
    <w:rsid w:val="54093DF0"/>
    <w:rsid w:val="540B3D5F"/>
    <w:rsid w:val="543E4FA0"/>
    <w:rsid w:val="547E3542"/>
    <w:rsid w:val="55892D80"/>
    <w:rsid w:val="55B031ED"/>
    <w:rsid w:val="55D83684"/>
    <w:rsid w:val="56602D51"/>
    <w:rsid w:val="566273F2"/>
    <w:rsid w:val="5737594A"/>
    <w:rsid w:val="58157FD4"/>
    <w:rsid w:val="5967202F"/>
    <w:rsid w:val="5A470DD9"/>
    <w:rsid w:val="5A61633E"/>
    <w:rsid w:val="5A8771A1"/>
    <w:rsid w:val="5B3B6835"/>
    <w:rsid w:val="5EE116A7"/>
    <w:rsid w:val="5FB711E9"/>
    <w:rsid w:val="5FC64295"/>
    <w:rsid w:val="601A2394"/>
    <w:rsid w:val="61442BA4"/>
    <w:rsid w:val="620B7B25"/>
    <w:rsid w:val="621F15B7"/>
    <w:rsid w:val="625B38F4"/>
    <w:rsid w:val="62FF7F15"/>
    <w:rsid w:val="630E6937"/>
    <w:rsid w:val="63162A59"/>
    <w:rsid w:val="6470009B"/>
    <w:rsid w:val="659E7379"/>
    <w:rsid w:val="669C0543"/>
    <w:rsid w:val="66C00A6B"/>
    <w:rsid w:val="66D5654F"/>
    <w:rsid w:val="67486190"/>
    <w:rsid w:val="68224BBD"/>
    <w:rsid w:val="690833DF"/>
    <w:rsid w:val="696061C4"/>
    <w:rsid w:val="6A8B6AC0"/>
    <w:rsid w:val="6AD246EE"/>
    <w:rsid w:val="6B1F6EA4"/>
    <w:rsid w:val="6C4A43E3"/>
    <w:rsid w:val="6C6F2BF2"/>
    <w:rsid w:val="6D656628"/>
    <w:rsid w:val="6E030710"/>
    <w:rsid w:val="6E333030"/>
    <w:rsid w:val="6ED17DE6"/>
    <w:rsid w:val="6F567B23"/>
    <w:rsid w:val="6FB360AA"/>
    <w:rsid w:val="6FB64CD6"/>
    <w:rsid w:val="702D0210"/>
    <w:rsid w:val="70913885"/>
    <w:rsid w:val="70E65DDC"/>
    <w:rsid w:val="7104581E"/>
    <w:rsid w:val="712F166D"/>
    <w:rsid w:val="71C5333A"/>
    <w:rsid w:val="72017C3E"/>
    <w:rsid w:val="732F018D"/>
    <w:rsid w:val="733F7EC9"/>
    <w:rsid w:val="7353420E"/>
    <w:rsid w:val="74A36462"/>
    <w:rsid w:val="754278E4"/>
    <w:rsid w:val="75CC61D2"/>
    <w:rsid w:val="75FC747B"/>
    <w:rsid w:val="765B1A3C"/>
    <w:rsid w:val="778F614C"/>
    <w:rsid w:val="785449CB"/>
    <w:rsid w:val="785A6E3C"/>
    <w:rsid w:val="7A8D4200"/>
    <w:rsid w:val="7BC907CA"/>
    <w:rsid w:val="7C094087"/>
    <w:rsid w:val="7CD95F13"/>
    <w:rsid w:val="7D101A1C"/>
    <w:rsid w:val="7D4832A6"/>
    <w:rsid w:val="7E537A8C"/>
    <w:rsid w:val="7F840B01"/>
    <w:rsid w:val="7FFB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spacing w:before="20" w:beforeLines="0" w:beforeAutospacing="0" w:after="20" w:afterLines="0" w:afterAutospacing="0" w:line="240" w:lineRule="auto"/>
      <w:outlineLvl w:val="2"/>
    </w:pPr>
    <w:rPr>
      <w:rFonts w:eastAsia="黑体" w:asciiTheme="minorAscii" w:hAnsiTheme="minorAscii"/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outlineLvl w:val="3"/>
    </w:pPr>
    <w:rPr>
      <w:rFonts w:ascii="Arial" w:hAnsi="Arial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1">
    <w:name w:val="Default Paragraph Font"/>
    <w:autoRedefine/>
    <w:semiHidden/>
    <w:qFormat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  <w:style w:type="paragraph" w:styleId="9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FollowedHyperlink"/>
    <w:basedOn w:val="11"/>
    <w:uiPriority w:val="0"/>
    <w:rPr>
      <w:color w:val="800080"/>
      <w:u w:val="single"/>
    </w:rPr>
  </w:style>
  <w:style w:type="character" w:styleId="14">
    <w:name w:val="Hyperlink"/>
    <w:basedOn w:val="11"/>
    <w:uiPriority w:val="0"/>
    <w:rPr>
      <w:color w:val="0000FF"/>
      <w:u w:val="single"/>
    </w:rPr>
  </w:style>
  <w:style w:type="paragraph" w:customStyle="1" w:styleId="15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6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7">
    <w:name w:val="标题 3 Char"/>
    <w:link w:val="4"/>
    <w:uiPriority w:val="0"/>
    <w:rPr>
      <w:rFonts w:eastAsia="黑体" w:asciiTheme="minorAscii" w:hAnsiTheme="minorAscii"/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2024-12-26T03:39:00Z</dcterms:created>
  <dc:creator>af</dc:creator>
  <cp:lastModifiedBy>WPS_1664438007</cp:lastModifiedBy>
  <dcterms:modified xsi:type="dcterms:W3CDTF">2025-01-01T10:44:57Z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27823EF95B174DBD9EB632DD508E150A_12</vt:lpwstr>
  </property>
</Properties>
</file>